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E578" w14:textId="2B2071EF" w:rsidR="00845355" w:rsidRDefault="00845355">
      <w:pPr>
        <w:spacing w:before="240"/>
      </w:pPr>
      <w:r>
        <w:t>Barry G. Johnson, Sr. / www.bgjsr22.com</w:t>
      </w:r>
    </w:p>
    <w:p w14:paraId="57030C5A" w14:textId="25ABCC3C" w:rsidR="00845355" w:rsidRDefault="00845355">
      <w:pPr>
        <w:spacing w:before="240"/>
      </w:pPr>
      <w:r>
        <w:t xml:space="preserve">Christianity is Reality – “Reality is, </w:t>
      </w:r>
      <w:proofErr w:type="gramStart"/>
      <w:r>
        <w:t>There</w:t>
      </w:r>
      <w:proofErr w:type="gramEnd"/>
      <w:r>
        <w:t xml:space="preserve"> is a God” / God; God (Deity); Beginning; Creation / Genesis 1:1–4</w:t>
      </w:r>
    </w:p>
    <w:p w14:paraId="2AFDB7C8" w14:textId="40CAD2E8" w:rsidR="00845355" w:rsidRDefault="00845355">
      <w:r>
        <w:t>The heavens and the earth were created by God and ordered by him and for him.</w:t>
      </w:r>
    </w:p>
    <w:p w14:paraId="62803A63" w14:textId="39B4037E" w:rsidR="00845355" w:rsidRDefault="00845355">
      <w:pPr>
        <w:pBdr>
          <w:top w:val="single" w:sz="8" w:space="0" w:color="auto"/>
        </w:pBdr>
        <w:spacing w:before="240"/>
      </w:pPr>
      <w:r>
        <w:rPr>
          <w:sz w:val="26"/>
          <w:szCs w:val="26"/>
        </w:rPr>
        <w:t> </w:t>
      </w:r>
      <w:r>
        <w:rPr>
          <w:noProof/>
        </w:rPr>
        <w:drawing>
          <wp:inline distT="0" distB="0" distL="0" distR="0" wp14:anchorId="49F6CC8B" wp14:editId="7453C6F4">
            <wp:extent cx="6858000" cy="385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3856990"/>
                    </a:xfrm>
                    <a:prstGeom prst="rect">
                      <a:avLst/>
                    </a:prstGeom>
                  </pic:spPr>
                </pic:pic>
              </a:graphicData>
            </a:graphic>
          </wp:inline>
        </w:drawing>
      </w:r>
    </w:p>
    <w:p w14:paraId="6C4CD3C9" w14:textId="77777777" w:rsidR="00845355" w:rsidRDefault="00845355">
      <w:pPr>
        <w:spacing w:before="180"/>
      </w:pPr>
      <w:r>
        <w:rPr>
          <w:b/>
          <w:bCs/>
        </w:rPr>
        <w:t>Genesis 1:1–4</w:t>
      </w:r>
      <w:r>
        <w:rPr>
          <w:b/>
          <w:bCs/>
          <w:color w:val="A0A0A0"/>
        </w:rPr>
        <w:t xml:space="preserve"> ESV</w:t>
      </w:r>
    </w:p>
    <w:p w14:paraId="5A65AE78" w14:textId="77777777" w:rsidR="00845355" w:rsidRDefault="00845355">
      <w:pPr>
        <w:spacing w:after="180"/>
      </w:pPr>
      <w:r>
        <w:rPr>
          <w:sz w:val="28"/>
          <w:szCs w:val="28"/>
          <w:vertAlign w:val="superscript"/>
        </w:rPr>
        <w:t>1</w:t>
      </w:r>
      <w:r>
        <w:rPr>
          <w:sz w:val="28"/>
          <w:szCs w:val="28"/>
        </w:rPr>
        <w:t xml:space="preserve"> In the beginning, God created the heavens and the earth. </w:t>
      </w:r>
      <w:r>
        <w:rPr>
          <w:sz w:val="28"/>
          <w:szCs w:val="28"/>
          <w:vertAlign w:val="superscript"/>
        </w:rPr>
        <w:t>2</w:t>
      </w:r>
      <w:r>
        <w:rPr>
          <w:sz w:val="28"/>
          <w:szCs w:val="28"/>
        </w:rPr>
        <w:t xml:space="preserve"> The earth was without form and void, and darkness was over the face of the deep. And the Spirit of God was hovering over the face of the waters. </w:t>
      </w:r>
      <w:r>
        <w:rPr>
          <w:sz w:val="28"/>
          <w:szCs w:val="28"/>
        </w:rPr>
        <w:br/>
      </w:r>
      <w:r>
        <w:rPr>
          <w:sz w:val="28"/>
          <w:szCs w:val="28"/>
        </w:rPr>
        <w:br/>
      </w:r>
      <w:r>
        <w:rPr>
          <w:sz w:val="28"/>
          <w:szCs w:val="28"/>
          <w:vertAlign w:val="superscript"/>
        </w:rPr>
        <w:t>3</w:t>
      </w:r>
      <w:r>
        <w:rPr>
          <w:sz w:val="28"/>
          <w:szCs w:val="28"/>
        </w:rPr>
        <w:t xml:space="preserve"> And God said, “Let there be light,” and there was light. </w:t>
      </w:r>
      <w:r>
        <w:rPr>
          <w:sz w:val="28"/>
          <w:szCs w:val="28"/>
          <w:vertAlign w:val="superscript"/>
        </w:rPr>
        <w:t>4</w:t>
      </w:r>
      <w:r>
        <w:rPr>
          <w:sz w:val="28"/>
          <w:szCs w:val="28"/>
        </w:rPr>
        <w:t xml:space="preserve"> And God saw that the light was good. And God separated the light from the darkness.</w:t>
      </w:r>
    </w:p>
    <w:p w14:paraId="498DAABD" w14:textId="77777777" w:rsidR="00E865CC" w:rsidRDefault="00E865CC">
      <w:pPr>
        <w:rPr>
          <w:rFonts w:ascii="Calibri" w:eastAsiaTheme="minorEastAsia" w:hAnsi="Calibri" w:cs="Calibri"/>
          <w:sz w:val="52"/>
          <w:szCs w:val="52"/>
        </w:rPr>
      </w:pPr>
      <w:r>
        <w:br w:type="page"/>
      </w:r>
    </w:p>
    <w:p w14:paraId="09E31387" w14:textId="1CB43CD0" w:rsidR="00845355" w:rsidRDefault="00845355">
      <w:pPr>
        <w:pStyle w:val="Heading1"/>
        <w:rPr>
          <w:sz w:val="24"/>
          <w:szCs w:val="24"/>
        </w:rPr>
      </w:pPr>
      <w:r>
        <w:lastRenderedPageBreak/>
        <w:t>The world was created out of nothing</w:t>
      </w:r>
    </w:p>
    <w:p w14:paraId="6770E507" w14:textId="77777777" w:rsidR="00845355" w:rsidRDefault="00845355">
      <w:pPr>
        <w:pStyle w:val="Heading2"/>
        <w:ind w:left="360"/>
        <w:rPr>
          <w:sz w:val="24"/>
          <w:szCs w:val="24"/>
        </w:rPr>
      </w:pPr>
      <w:r>
        <w:t>By the will of God</w:t>
      </w:r>
    </w:p>
    <w:p w14:paraId="710F2637" w14:textId="77777777" w:rsidR="00845355" w:rsidRDefault="00845355">
      <w:pPr>
        <w:spacing w:before="180"/>
        <w:ind w:left="360"/>
      </w:pPr>
      <w:r>
        <w:rPr>
          <w:b/>
          <w:bCs/>
        </w:rPr>
        <w:t>Genesis 1:1</w:t>
      </w:r>
      <w:r>
        <w:rPr>
          <w:b/>
          <w:bCs/>
          <w:color w:val="A0A0A0"/>
        </w:rPr>
        <w:t xml:space="preserve"> ESV</w:t>
      </w:r>
    </w:p>
    <w:p w14:paraId="6D3A02AA" w14:textId="77777777" w:rsidR="00845355" w:rsidRDefault="00845355">
      <w:pPr>
        <w:spacing w:after="180"/>
        <w:ind w:left="360"/>
      </w:pPr>
      <w:r>
        <w:rPr>
          <w:sz w:val="28"/>
          <w:szCs w:val="28"/>
          <w:vertAlign w:val="superscript"/>
        </w:rPr>
        <w:t>1</w:t>
      </w:r>
      <w:r>
        <w:rPr>
          <w:sz w:val="28"/>
          <w:szCs w:val="28"/>
        </w:rPr>
        <w:t xml:space="preserve"> In the beginning, God created the heavens and the earth.</w:t>
      </w:r>
    </w:p>
    <w:p w14:paraId="6585292B" w14:textId="77777777" w:rsidR="00845355" w:rsidRDefault="00845355">
      <w:pPr>
        <w:pStyle w:val="Heading2"/>
        <w:ind w:left="360"/>
        <w:rPr>
          <w:sz w:val="24"/>
          <w:szCs w:val="24"/>
        </w:rPr>
      </w:pPr>
      <w:r>
        <w:t>By the word of God</w:t>
      </w:r>
    </w:p>
    <w:p w14:paraId="408948BD" w14:textId="77777777" w:rsidR="00845355" w:rsidRDefault="00845355">
      <w:pPr>
        <w:spacing w:before="180"/>
        <w:ind w:left="360"/>
      </w:pPr>
      <w:r>
        <w:rPr>
          <w:b/>
          <w:bCs/>
        </w:rPr>
        <w:t>John 1:1–3</w:t>
      </w:r>
      <w:r>
        <w:rPr>
          <w:b/>
          <w:bCs/>
          <w:color w:val="A0A0A0"/>
        </w:rPr>
        <w:t xml:space="preserve"> ESV</w:t>
      </w:r>
    </w:p>
    <w:p w14:paraId="6DB846A3" w14:textId="77777777" w:rsidR="00845355" w:rsidRDefault="00845355">
      <w:pPr>
        <w:spacing w:after="180"/>
        <w:ind w:left="360"/>
      </w:pPr>
      <w:r>
        <w:rPr>
          <w:sz w:val="28"/>
          <w:szCs w:val="28"/>
          <w:vertAlign w:val="superscript"/>
        </w:rPr>
        <w:t>1</w:t>
      </w:r>
      <w:r>
        <w:rPr>
          <w:sz w:val="28"/>
          <w:szCs w:val="28"/>
        </w:rPr>
        <w:t xml:space="preserve"> In the beginning was the Word, and the Word was with God, and the Word was God. </w:t>
      </w:r>
      <w:r>
        <w:rPr>
          <w:sz w:val="28"/>
          <w:szCs w:val="28"/>
          <w:vertAlign w:val="superscript"/>
        </w:rPr>
        <w:t>2</w:t>
      </w:r>
      <w:r>
        <w:rPr>
          <w:sz w:val="28"/>
          <w:szCs w:val="28"/>
        </w:rPr>
        <w:t xml:space="preserve"> He was in the beginning with God. </w:t>
      </w:r>
      <w:r>
        <w:rPr>
          <w:sz w:val="28"/>
          <w:szCs w:val="28"/>
          <w:vertAlign w:val="superscript"/>
        </w:rPr>
        <w:t>3</w:t>
      </w:r>
      <w:r>
        <w:rPr>
          <w:sz w:val="28"/>
          <w:szCs w:val="28"/>
        </w:rPr>
        <w:t xml:space="preserve"> All things were made through him, and without him was not </w:t>
      </w:r>
      <w:proofErr w:type="spellStart"/>
      <w:r>
        <w:rPr>
          <w:sz w:val="28"/>
          <w:szCs w:val="28"/>
        </w:rPr>
        <w:t>any thing</w:t>
      </w:r>
      <w:proofErr w:type="spellEnd"/>
      <w:r>
        <w:rPr>
          <w:sz w:val="28"/>
          <w:szCs w:val="28"/>
        </w:rPr>
        <w:t xml:space="preserve"> made that was made.</w:t>
      </w:r>
    </w:p>
    <w:p w14:paraId="517ABC19" w14:textId="77777777" w:rsidR="00845355" w:rsidRDefault="00845355">
      <w:pPr>
        <w:spacing w:before="180"/>
        <w:ind w:left="360"/>
      </w:pPr>
      <w:r>
        <w:rPr>
          <w:b/>
          <w:bCs/>
        </w:rPr>
        <w:t>Genesis 1:3</w:t>
      </w:r>
      <w:r>
        <w:rPr>
          <w:b/>
          <w:bCs/>
          <w:color w:val="A0A0A0"/>
        </w:rPr>
        <w:t xml:space="preserve"> ESV</w:t>
      </w:r>
    </w:p>
    <w:p w14:paraId="6C8EDFAC" w14:textId="77777777" w:rsidR="00845355" w:rsidRDefault="00845355">
      <w:pPr>
        <w:spacing w:after="180"/>
        <w:ind w:left="360"/>
      </w:pPr>
      <w:r>
        <w:rPr>
          <w:sz w:val="28"/>
          <w:szCs w:val="28"/>
          <w:vertAlign w:val="superscript"/>
        </w:rPr>
        <w:t>3</w:t>
      </w:r>
      <w:r>
        <w:rPr>
          <w:sz w:val="28"/>
          <w:szCs w:val="28"/>
        </w:rPr>
        <w:t xml:space="preserve"> And God said, “Let there be light,” and there was light.</w:t>
      </w:r>
    </w:p>
    <w:p w14:paraId="4027CC76" w14:textId="567BCE04" w:rsidR="00845355" w:rsidRDefault="00845355">
      <w:pPr>
        <w:pStyle w:val="Heading2"/>
        <w:ind w:left="360"/>
        <w:rPr>
          <w:sz w:val="24"/>
          <w:szCs w:val="24"/>
        </w:rPr>
      </w:pPr>
      <w:r>
        <w:t>By the Spirit of God</w:t>
      </w:r>
      <w:r w:rsidR="00E865CC" w:rsidRPr="00E865CC">
        <w:rPr>
          <w:noProof/>
        </w:rPr>
        <w:t xml:space="preserve"> </w:t>
      </w:r>
    </w:p>
    <w:p w14:paraId="51DB91D3" w14:textId="77777777" w:rsidR="00845355" w:rsidRDefault="00845355">
      <w:pPr>
        <w:spacing w:before="180"/>
        <w:ind w:left="360"/>
      </w:pPr>
      <w:r>
        <w:rPr>
          <w:b/>
          <w:bCs/>
        </w:rPr>
        <w:t>Genesis 1:2</w:t>
      </w:r>
      <w:r>
        <w:rPr>
          <w:b/>
          <w:bCs/>
          <w:color w:val="A0A0A0"/>
        </w:rPr>
        <w:t xml:space="preserve"> ESV</w:t>
      </w:r>
    </w:p>
    <w:p w14:paraId="6F762603" w14:textId="77777777" w:rsidR="00845355" w:rsidRDefault="00845355">
      <w:pPr>
        <w:spacing w:after="180"/>
        <w:ind w:left="360"/>
      </w:pPr>
      <w:r>
        <w:rPr>
          <w:sz w:val="28"/>
          <w:szCs w:val="28"/>
          <w:vertAlign w:val="superscript"/>
        </w:rPr>
        <w:t>2</w:t>
      </w:r>
      <w:r>
        <w:rPr>
          <w:sz w:val="28"/>
          <w:szCs w:val="28"/>
        </w:rPr>
        <w:t xml:space="preserve"> The earth was without form and void, and darkness was over the face of the deep. And the Spirit of God was hovering over the face of the waters.</w:t>
      </w:r>
    </w:p>
    <w:p w14:paraId="229D438B" w14:textId="77777777" w:rsidR="00845355" w:rsidRDefault="00845355">
      <w:pPr>
        <w:pStyle w:val="Heading2"/>
        <w:ind w:left="360"/>
        <w:rPr>
          <w:sz w:val="24"/>
          <w:szCs w:val="24"/>
        </w:rPr>
      </w:pPr>
      <w:r>
        <w:t>By the hand of God</w:t>
      </w:r>
    </w:p>
    <w:p w14:paraId="0634E81E" w14:textId="77777777" w:rsidR="00845355" w:rsidRDefault="00845355">
      <w:pPr>
        <w:spacing w:before="180"/>
        <w:ind w:left="360"/>
      </w:pPr>
      <w:r>
        <w:rPr>
          <w:b/>
          <w:bCs/>
        </w:rPr>
        <w:t>Hebrews 1:10</w:t>
      </w:r>
      <w:r>
        <w:rPr>
          <w:b/>
          <w:bCs/>
          <w:color w:val="A0A0A0"/>
        </w:rPr>
        <w:t xml:space="preserve"> ESV</w:t>
      </w:r>
    </w:p>
    <w:p w14:paraId="36B9785A" w14:textId="6FCC4E9C" w:rsidR="00845355" w:rsidRDefault="00845355">
      <w:pPr>
        <w:spacing w:after="180"/>
        <w:ind w:left="360"/>
      </w:pPr>
      <w:r>
        <w:rPr>
          <w:sz w:val="28"/>
          <w:szCs w:val="28"/>
          <w:vertAlign w:val="superscript"/>
        </w:rPr>
        <w:t>10</w:t>
      </w:r>
      <w:r>
        <w:rPr>
          <w:sz w:val="28"/>
          <w:szCs w:val="28"/>
        </w:rPr>
        <w:t xml:space="preserve"> And, </w:t>
      </w:r>
      <w:r>
        <w:rPr>
          <w:sz w:val="28"/>
          <w:szCs w:val="28"/>
        </w:rPr>
        <w:br/>
        <w:t xml:space="preserve">“You, Lord, laid the foundation of the earth in the beginning, </w:t>
      </w:r>
      <w:r>
        <w:rPr>
          <w:sz w:val="28"/>
          <w:szCs w:val="28"/>
        </w:rPr>
        <w:br/>
        <w:t>and the heavens are the work of your hands;</w:t>
      </w:r>
    </w:p>
    <w:p w14:paraId="2CA20911" w14:textId="77777777" w:rsidR="00E865CC" w:rsidRDefault="00E865CC">
      <w:pPr>
        <w:rPr>
          <w:rFonts w:ascii="Calibri" w:eastAsiaTheme="minorEastAsia" w:hAnsi="Calibri" w:cs="Calibri"/>
          <w:sz w:val="42"/>
          <w:szCs w:val="42"/>
        </w:rPr>
      </w:pPr>
      <w:r>
        <w:br w:type="page"/>
      </w:r>
    </w:p>
    <w:p w14:paraId="044AEA0B" w14:textId="054B1645" w:rsidR="00845355" w:rsidRDefault="00845355">
      <w:pPr>
        <w:pStyle w:val="Heading2"/>
        <w:ind w:left="360"/>
        <w:rPr>
          <w:sz w:val="24"/>
          <w:szCs w:val="24"/>
        </w:rPr>
      </w:pPr>
      <w:r>
        <w:lastRenderedPageBreak/>
        <w:t>By the mind of God</w:t>
      </w:r>
    </w:p>
    <w:p w14:paraId="49015733" w14:textId="77777777" w:rsidR="00845355" w:rsidRDefault="00845355">
      <w:pPr>
        <w:spacing w:before="180"/>
        <w:ind w:left="360"/>
      </w:pPr>
      <w:r>
        <w:rPr>
          <w:b/>
          <w:bCs/>
        </w:rPr>
        <w:t>Psalm 136:5</w:t>
      </w:r>
      <w:r>
        <w:rPr>
          <w:b/>
          <w:bCs/>
          <w:color w:val="A0A0A0"/>
        </w:rPr>
        <w:t xml:space="preserve"> ESV</w:t>
      </w:r>
    </w:p>
    <w:p w14:paraId="537B2A00" w14:textId="7658540C" w:rsidR="00845355" w:rsidRDefault="00845355">
      <w:pPr>
        <w:spacing w:after="180"/>
        <w:ind w:left="360"/>
      </w:pPr>
      <w:r>
        <w:rPr>
          <w:sz w:val="28"/>
          <w:szCs w:val="28"/>
          <w:vertAlign w:val="superscript"/>
        </w:rPr>
        <w:t>5</w:t>
      </w:r>
      <w:r>
        <w:rPr>
          <w:sz w:val="28"/>
          <w:szCs w:val="28"/>
        </w:rPr>
        <w:t xml:space="preserve"> to him who by understanding made the heavens, </w:t>
      </w:r>
      <w:r>
        <w:rPr>
          <w:sz w:val="28"/>
          <w:szCs w:val="28"/>
        </w:rPr>
        <w:br/>
        <w:t>for his steadfast love endures forever;</w:t>
      </w:r>
    </w:p>
    <w:p w14:paraId="3707201C" w14:textId="77777777" w:rsidR="00845355" w:rsidRDefault="00845355">
      <w:pPr>
        <w:pStyle w:val="Heading1"/>
        <w:rPr>
          <w:sz w:val="24"/>
          <w:szCs w:val="24"/>
        </w:rPr>
      </w:pPr>
      <w:r>
        <w:t>The world God created was perfect</w:t>
      </w:r>
    </w:p>
    <w:p w14:paraId="2767B168" w14:textId="77777777" w:rsidR="00845355" w:rsidRDefault="00845355">
      <w:pPr>
        <w:spacing w:before="180"/>
      </w:pPr>
      <w:r>
        <w:rPr>
          <w:b/>
          <w:bCs/>
        </w:rPr>
        <w:t>Genesis 1:31</w:t>
      </w:r>
      <w:r>
        <w:rPr>
          <w:b/>
          <w:bCs/>
          <w:color w:val="A0A0A0"/>
        </w:rPr>
        <w:t xml:space="preserve"> ESV</w:t>
      </w:r>
    </w:p>
    <w:p w14:paraId="500DB773" w14:textId="77777777" w:rsidR="00845355" w:rsidRDefault="00845355">
      <w:pPr>
        <w:spacing w:after="180"/>
      </w:pPr>
      <w:r>
        <w:rPr>
          <w:sz w:val="28"/>
          <w:szCs w:val="28"/>
          <w:vertAlign w:val="superscript"/>
        </w:rPr>
        <w:t>31</w:t>
      </w:r>
      <w:r>
        <w:rPr>
          <w:sz w:val="28"/>
          <w:szCs w:val="28"/>
        </w:rPr>
        <w:t xml:space="preserve"> And God saw everything that he had made, and behold, it was very good. And there was evening and there was morning, the sixth day.</w:t>
      </w:r>
    </w:p>
    <w:p w14:paraId="39439A5C" w14:textId="77777777" w:rsidR="00845355" w:rsidRDefault="00845355">
      <w:pPr>
        <w:pStyle w:val="Heading1"/>
        <w:rPr>
          <w:sz w:val="24"/>
          <w:szCs w:val="24"/>
        </w:rPr>
      </w:pPr>
      <w:r>
        <w:t>God created the world for a purpose</w:t>
      </w:r>
    </w:p>
    <w:p w14:paraId="71857E41" w14:textId="77777777" w:rsidR="00845355" w:rsidRDefault="00845355">
      <w:pPr>
        <w:pStyle w:val="Heading2"/>
        <w:ind w:left="360"/>
        <w:rPr>
          <w:sz w:val="24"/>
          <w:szCs w:val="24"/>
        </w:rPr>
      </w:pPr>
      <w:r>
        <w:t>For his glory</w:t>
      </w:r>
    </w:p>
    <w:p w14:paraId="294984B7" w14:textId="77777777" w:rsidR="00845355" w:rsidRDefault="00845355">
      <w:pPr>
        <w:spacing w:before="180"/>
        <w:ind w:left="360"/>
      </w:pPr>
      <w:r>
        <w:rPr>
          <w:b/>
          <w:bCs/>
        </w:rPr>
        <w:t>Psalm 19:1–2</w:t>
      </w:r>
      <w:r>
        <w:rPr>
          <w:b/>
          <w:bCs/>
          <w:color w:val="A0A0A0"/>
        </w:rPr>
        <w:t xml:space="preserve"> ESV</w:t>
      </w:r>
    </w:p>
    <w:p w14:paraId="04753920" w14:textId="4064CEA5" w:rsidR="00845355" w:rsidRDefault="00845355">
      <w:pPr>
        <w:spacing w:after="180"/>
        <w:ind w:left="360"/>
      </w:pPr>
      <w:r>
        <w:rPr>
          <w:sz w:val="28"/>
          <w:szCs w:val="28"/>
          <w:vertAlign w:val="superscript"/>
        </w:rPr>
        <w:t>1</w:t>
      </w:r>
      <w:r>
        <w:rPr>
          <w:sz w:val="28"/>
          <w:szCs w:val="28"/>
        </w:rPr>
        <w:t xml:space="preserve"> The heavens declare the glory of God, </w:t>
      </w:r>
      <w:r>
        <w:rPr>
          <w:sz w:val="28"/>
          <w:szCs w:val="28"/>
        </w:rPr>
        <w:br/>
        <w:t xml:space="preserve">and the sky above proclaims his handiwork. </w:t>
      </w:r>
      <w:r>
        <w:rPr>
          <w:sz w:val="28"/>
          <w:szCs w:val="28"/>
        </w:rPr>
        <w:br/>
      </w:r>
      <w:r>
        <w:rPr>
          <w:sz w:val="28"/>
          <w:szCs w:val="28"/>
          <w:vertAlign w:val="superscript"/>
        </w:rPr>
        <w:t>2</w:t>
      </w:r>
      <w:r>
        <w:rPr>
          <w:sz w:val="28"/>
          <w:szCs w:val="28"/>
        </w:rPr>
        <w:t xml:space="preserve"> Day to day pours out speech, </w:t>
      </w:r>
      <w:r>
        <w:rPr>
          <w:sz w:val="28"/>
          <w:szCs w:val="28"/>
        </w:rPr>
        <w:br/>
        <w:t>and night to night reveals knowledge.</w:t>
      </w:r>
    </w:p>
    <w:p w14:paraId="201D2F88" w14:textId="77777777" w:rsidR="00845355" w:rsidRDefault="00845355">
      <w:pPr>
        <w:pStyle w:val="Heading2"/>
        <w:ind w:left="360"/>
        <w:rPr>
          <w:sz w:val="24"/>
          <w:szCs w:val="24"/>
        </w:rPr>
      </w:pPr>
      <w:r>
        <w:t>That people might worship and revere him</w:t>
      </w:r>
    </w:p>
    <w:p w14:paraId="1AB54302" w14:textId="77777777" w:rsidR="00845355" w:rsidRDefault="00845355">
      <w:pPr>
        <w:spacing w:before="180"/>
        <w:ind w:left="360"/>
      </w:pPr>
      <w:r>
        <w:rPr>
          <w:b/>
          <w:bCs/>
        </w:rPr>
        <w:t>Psalm 147:4–5</w:t>
      </w:r>
      <w:r>
        <w:rPr>
          <w:b/>
          <w:bCs/>
          <w:color w:val="A0A0A0"/>
        </w:rPr>
        <w:t xml:space="preserve"> ESV</w:t>
      </w:r>
    </w:p>
    <w:p w14:paraId="36D86BF5" w14:textId="71AB2FBB" w:rsidR="00845355" w:rsidRDefault="00845355">
      <w:pPr>
        <w:spacing w:after="180"/>
        <w:ind w:left="360"/>
      </w:pPr>
      <w:r>
        <w:rPr>
          <w:sz w:val="28"/>
          <w:szCs w:val="28"/>
          <w:vertAlign w:val="superscript"/>
        </w:rPr>
        <w:t>4</w:t>
      </w:r>
      <w:r>
        <w:rPr>
          <w:sz w:val="28"/>
          <w:szCs w:val="28"/>
        </w:rPr>
        <w:t xml:space="preserve"> He determines the number of the stars; </w:t>
      </w:r>
      <w:r>
        <w:rPr>
          <w:sz w:val="28"/>
          <w:szCs w:val="28"/>
        </w:rPr>
        <w:br/>
        <w:t xml:space="preserve">he gives to all of them their names. </w:t>
      </w:r>
      <w:r>
        <w:rPr>
          <w:sz w:val="28"/>
          <w:szCs w:val="28"/>
        </w:rPr>
        <w:br/>
      </w:r>
      <w:r>
        <w:rPr>
          <w:sz w:val="28"/>
          <w:szCs w:val="28"/>
          <w:vertAlign w:val="superscript"/>
        </w:rPr>
        <w:t>5</w:t>
      </w:r>
      <w:r>
        <w:rPr>
          <w:sz w:val="28"/>
          <w:szCs w:val="28"/>
        </w:rPr>
        <w:t xml:space="preserve"> Great is our Lord, and abundant in power; </w:t>
      </w:r>
      <w:r>
        <w:rPr>
          <w:sz w:val="28"/>
          <w:szCs w:val="28"/>
        </w:rPr>
        <w:br/>
        <w:t>his understanding is beyond measure.</w:t>
      </w:r>
    </w:p>
    <w:p w14:paraId="2BDE2A1F" w14:textId="77777777" w:rsidR="00E865CC" w:rsidRDefault="00E865CC">
      <w:pPr>
        <w:rPr>
          <w:rFonts w:ascii="Calibri" w:eastAsiaTheme="minorEastAsia" w:hAnsi="Calibri" w:cs="Calibri"/>
          <w:sz w:val="42"/>
          <w:szCs w:val="42"/>
        </w:rPr>
      </w:pPr>
      <w:r>
        <w:br w:type="page"/>
      </w:r>
    </w:p>
    <w:p w14:paraId="27B273BE" w14:textId="0BF0B1B5" w:rsidR="00845355" w:rsidRDefault="00845355">
      <w:pPr>
        <w:pStyle w:val="Heading2"/>
        <w:ind w:left="360"/>
        <w:rPr>
          <w:sz w:val="24"/>
          <w:szCs w:val="24"/>
        </w:rPr>
      </w:pPr>
      <w:bookmarkStart w:id="0" w:name="_GoBack"/>
      <w:bookmarkEnd w:id="0"/>
      <w:r>
        <w:lastRenderedPageBreak/>
        <w:t>For his possession and use</w:t>
      </w:r>
    </w:p>
    <w:p w14:paraId="040EFC6B" w14:textId="77777777" w:rsidR="00845355" w:rsidRDefault="00845355">
      <w:pPr>
        <w:spacing w:before="180"/>
        <w:ind w:left="360"/>
      </w:pPr>
      <w:r>
        <w:rPr>
          <w:b/>
          <w:bCs/>
        </w:rPr>
        <w:t>Deuteronomy 10:14</w:t>
      </w:r>
      <w:r>
        <w:rPr>
          <w:b/>
          <w:bCs/>
          <w:color w:val="A0A0A0"/>
        </w:rPr>
        <w:t xml:space="preserve"> ESV</w:t>
      </w:r>
    </w:p>
    <w:p w14:paraId="4DF657C8" w14:textId="77777777" w:rsidR="00845355" w:rsidRDefault="00845355">
      <w:pPr>
        <w:spacing w:after="180"/>
        <w:ind w:left="360"/>
      </w:pPr>
      <w:r>
        <w:rPr>
          <w:sz w:val="28"/>
          <w:szCs w:val="28"/>
          <w:vertAlign w:val="superscript"/>
        </w:rPr>
        <w:t>14</w:t>
      </w:r>
      <w:r>
        <w:rPr>
          <w:sz w:val="28"/>
          <w:szCs w:val="28"/>
        </w:rPr>
        <w:t xml:space="preserve"> Behold, to the </w:t>
      </w:r>
      <w:r>
        <w:rPr>
          <w:smallCaps/>
          <w:sz w:val="28"/>
          <w:szCs w:val="28"/>
        </w:rPr>
        <w:t>Lord</w:t>
      </w:r>
      <w:r>
        <w:rPr>
          <w:sz w:val="28"/>
          <w:szCs w:val="28"/>
        </w:rPr>
        <w:t xml:space="preserve"> your God belong heaven and the heaven of heavens, the earth with all that is in it.</w:t>
      </w:r>
    </w:p>
    <w:p w14:paraId="7E92755C" w14:textId="77777777" w:rsidR="00845355" w:rsidRDefault="00845355">
      <w:pPr>
        <w:spacing w:before="180"/>
        <w:ind w:left="360"/>
      </w:pPr>
      <w:r>
        <w:rPr>
          <w:b/>
          <w:bCs/>
        </w:rPr>
        <w:t>Colossians 1:16–17</w:t>
      </w:r>
      <w:r>
        <w:rPr>
          <w:b/>
          <w:bCs/>
          <w:color w:val="A0A0A0"/>
        </w:rPr>
        <w:t xml:space="preserve"> ESV</w:t>
      </w:r>
    </w:p>
    <w:p w14:paraId="53AD453A" w14:textId="77777777" w:rsidR="00845355" w:rsidRDefault="00845355">
      <w:pPr>
        <w:spacing w:after="180"/>
        <w:ind w:left="360"/>
      </w:pPr>
      <w:r>
        <w:rPr>
          <w:sz w:val="28"/>
          <w:szCs w:val="28"/>
          <w:vertAlign w:val="superscript"/>
        </w:rPr>
        <w:t>16</w:t>
      </w:r>
      <w:r>
        <w:rPr>
          <w:sz w:val="28"/>
          <w:szCs w:val="28"/>
        </w:rPr>
        <w:t xml:space="preserve"> For by him all things were created, in heaven and on earth, visible and invisible, whether thrones or dominions or rulers or authorities—all things were created through him and for him. </w:t>
      </w:r>
      <w:r>
        <w:rPr>
          <w:sz w:val="28"/>
          <w:szCs w:val="28"/>
          <w:vertAlign w:val="superscript"/>
        </w:rPr>
        <w:t>17</w:t>
      </w:r>
      <w:r>
        <w:rPr>
          <w:sz w:val="28"/>
          <w:szCs w:val="28"/>
        </w:rPr>
        <w:t xml:space="preserve"> And he is before all things, and in him all things hold together.</w:t>
      </w:r>
    </w:p>
    <w:p w14:paraId="3945B72F" w14:textId="7ECFE259" w:rsidR="007F7F4E" w:rsidRDefault="00E865CC">
      <w:r>
        <w:rPr>
          <w:noProof/>
        </w:rPr>
        <w:drawing>
          <wp:anchor distT="0" distB="0" distL="114300" distR="114300" simplePos="0" relativeHeight="251658240" behindDoc="1" locked="0" layoutInCell="1" allowOverlap="1" wp14:anchorId="028D87CE" wp14:editId="4988199A">
            <wp:simplePos x="0" y="0"/>
            <wp:positionH relativeFrom="column">
              <wp:posOffset>1485900</wp:posOffset>
            </wp:positionH>
            <wp:positionV relativeFrom="paragraph">
              <wp:posOffset>4445</wp:posOffset>
            </wp:positionV>
            <wp:extent cx="3959352" cy="3654786"/>
            <wp:effectExtent l="0" t="0" r="3175" b="3175"/>
            <wp:wrapTight wrapText="bothSides">
              <wp:wrapPolygon edited="0">
                <wp:start x="0" y="0"/>
                <wp:lineTo x="0" y="21506"/>
                <wp:lineTo x="21513" y="21506"/>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352" cy="3654786"/>
                    </a:xfrm>
                    <a:prstGeom prst="rect">
                      <a:avLst/>
                    </a:prstGeom>
                    <a:noFill/>
                    <a:ln>
                      <a:noFill/>
                    </a:ln>
                  </pic:spPr>
                </pic:pic>
              </a:graphicData>
            </a:graphic>
            <wp14:sizeRelH relativeFrom="margin">
              <wp14:pctWidth>0</wp14:pctWidth>
            </wp14:sizeRelH>
          </wp:anchor>
        </w:drawing>
      </w:r>
    </w:p>
    <w:sectPr w:rsidR="007F7F4E" w:rsidSect="0084535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CE9BA" w14:textId="77777777" w:rsidR="0014098A" w:rsidRDefault="0014098A" w:rsidP="00845355">
      <w:pPr>
        <w:spacing w:after="0" w:line="240" w:lineRule="auto"/>
      </w:pPr>
      <w:r>
        <w:separator/>
      </w:r>
    </w:p>
  </w:endnote>
  <w:endnote w:type="continuationSeparator" w:id="0">
    <w:p w14:paraId="69951667" w14:textId="77777777" w:rsidR="0014098A" w:rsidRDefault="0014098A" w:rsidP="0084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913D" w14:textId="624F228D" w:rsidR="00000000" w:rsidRDefault="0014098A" w:rsidP="00845355">
    <w:pPr>
      <w:jc w:val="center"/>
    </w:pPr>
    <w:r>
      <w:t xml:space="preserve">Page </w:t>
    </w:r>
    <w:r>
      <w:pgNum/>
    </w:r>
    <w:r w:rsidR="00845355">
      <w:t xml:space="preserve"> of </w:t>
    </w:r>
    <w:fldSimple w:instr=" NUMPAGES  \* Arabic  \* MERGEFORMAT ">
      <w:r w:rsidR="0084535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1056" w14:textId="77777777" w:rsidR="0014098A" w:rsidRDefault="0014098A" w:rsidP="00845355">
      <w:pPr>
        <w:spacing w:after="0" w:line="240" w:lineRule="auto"/>
      </w:pPr>
      <w:r>
        <w:separator/>
      </w:r>
    </w:p>
  </w:footnote>
  <w:footnote w:type="continuationSeparator" w:id="0">
    <w:p w14:paraId="0CD17EEF" w14:textId="77777777" w:rsidR="0014098A" w:rsidRDefault="0014098A" w:rsidP="00845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D0AF" w14:textId="77FC0D51" w:rsidR="00845355" w:rsidRDefault="00845355" w:rsidP="00845355">
    <w:pPr>
      <w:pStyle w:val="Header"/>
      <w:pBdr>
        <w:bottom w:val="single" w:sz="4" w:space="8" w:color="4472C4" w:themeColor="accent1"/>
      </w:pBdr>
      <w:tabs>
        <w:tab w:val="clear" w:pos="4680"/>
        <w:tab w:val="clear" w:pos="9360"/>
      </w:tabs>
      <w:spacing w:after="360"/>
      <w:contextualSpacing/>
      <w:jc w:val="right"/>
    </w:pPr>
    <w:sdt>
      <w:sdtPr>
        <w:rPr>
          <w:rFonts w:ascii="Calibri" w:eastAsia="Calibri" w:hAnsi="Calibri" w:cs="Times New Roman"/>
          <w:sz w:val="64"/>
          <w:szCs w:val="64"/>
        </w:rPr>
        <w:alias w:val="Title"/>
        <w:tag w:val=""/>
        <w:id w:val="942040131"/>
        <w:placeholder>
          <w:docPart w:val="022168F03DBD466B9014400081656239"/>
        </w:placeholder>
        <w:dataBinding w:prefixMappings="xmlns:ns0='http://purl.org/dc/elements/1.1/' xmlns:ns1='http://schemas.openxmlformats.org/package/2006/metadata/core-properties' " w:xpath="/ns1:coreProperties[1]/ns0:title[1]" w:storeItemID="{6C3C8BC8-F283-45AE-878A-BAB7291924A1}"/>
        <w:text/>
      </w:sdtPr>
      <w:sdtContent>
        <w:r w:rsidRPr="00845355">
          <w:rPr>
            <w:rFonts w:ascii="Calibri" w:eastAsia="Calibri" w:hAnsi="Calibri" w:cs="Times New Roman"/>
            <w:sz w:val="64"/>
            <w:szCs w:val="64"/>
          </w:rPr>
          <w:t>God in the Beginning</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55"/>
    <w:rsid w:val="0014098A"/>
    <w:rsid w:val="002D15D2"/>
    <w:rsid w:val="006C344C"/>
    <w:rsid w:val="007F7F4E"/>
    <w:rsid w:val="00845355"/>
    <w:rsid w:val="00E17257"/>
    <w:rsid w:val="00E865CC"/>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78A6"/>
  <w15:chartTrackingRefBased/>
  <w15:docId w15:val="{4CCF8A68-42C1-4936-8770-9569E0DB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45355"/>
    <w:pPr>
      <w:widowControl w:val="0"/>
      <w:autoSpaceDE w:val="0"/>
      <w:autoSpaceDN w:val="0"/>
      <w:adjustRightInd w:val="0"/>
      <w:spacing w:before="260" w:after="180" w:line="240" w:lineRule="auto"/>
      <w:outlineLvl w:val="0"/>
    </w:pPr>
    <w:rPr>
      <w:rFonts w:ascii="Calibri" w:eastAsiaTheme="minorEastAsia" w:hAnsi="Calibri" w:cs="Calibri"/>
      <w:sz w:val="52"/>
      <w:szCs w:val="52"/>
    </w:rPr>
  </w:style>
  <w:style w:type="paragraph" w:styleId="Heading2">
    <w:name w:val="heading 2"/>
    <w:basedOn w:val="Normal"/>
    <w:next w:val="Normal"/>
    <w:link w:val="Heading2Char"/>
    <w:uiPriority w:val="99"/>
    <w:qFormat/>
    <w:rsid w:val="00845355"/>
    <w:pPr>
      <w:widowControl w:val="0"/>
      <w:autoSpaceDE w:val="0"/>
      <w:autoSpaceDN w:val="0"/>
      <w:adjustRightInd w:val="0"/>
      <w:spacing w:before="260" w:after="180" w:line="240" w:lineRule="auto"/>
      <w:outlineLvl w:val="1"/>
    </w:pPr>
    <w:rPr>
      <w:rFonts w:ascii="Calibri" w:eastAsiaTheme="minorEastAsia" w:hAnsi="Calibri" w:cs="Calibri"/>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355"/>
    <w:rPr>
      <w:rFonts w:ascii="Calibri" w:eastAsiaTheme="minorEastAsia" w:hAnsi="Calibri" w:cs="Calibri"/>
      <w:sz w:val="52"/>
      <w:szCs w:val="52"/>
    </w:rPr>
  </w:style>
  <w:style w:type="character" w:customStyle="1" w:styleId="Heading2Char">
    <w:name w:val="Heading 2 Char"/>
    <w:basedOn w:val="DefaultParagraphFont"/>
    <w:link w:val="Heading2"/>
    <w:uiPriority w:val="99"/>
    <w:rsid w:val="00845355"/>
    <w:rPr>
      <w:rFonts w:ascii="Calibri" w:eastAsiaTheme="minorEastAsia" w:hAnsi="Calibri" w:cs="Calibri"/>
      <w:sz w:val="42"/>
      <w:szCs w:val="42"/>
    </w:rPr>
  </w:style>
  <w:style w:type="paragraph" w:styleId="Header">
    <w:name w:val="header"/>
    <w:basedOn w:val="Normal"/>
    <w:link w:val="HeaderChar"/>
    <w:uiPriority w:val="99"/>
    <w:unhideWhenUsed/>
    <w:rsid w:val="00845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55"/>
  </w:style>
  <w:style w:type="paragraph" w:styleId="Footer">
    <w:name w:val="footer"/>
    <w:basedOn w:val="Normal"/>
    <w:link w:val="FooterChar"/>
    <w:uiPriority w:val="99"/>
    <w:unhideWhenUsed/>
    <w:rsid w:val="00845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168F03DBD466B9014400081656239"/>
        <w:category>
          <w:name w:val="General"/>
          <w:gallery w:val="placeholder"/>
        </w:category>
        <w:types>
          <w:type w:val="bbPlcHdr"/>
        </w:types>
        <w:behaviors>
          <w:behavior w:val="content"/>
        </w:behaviors>
        <w:guid w:val="{973BF44D-1E82-4978-84BC-01A4777BE06F}"/>
      </w:docPartPr>
      <w:docPartBody>
        <w:p w:rsidR="00000000" w:rsidRDefault="007C4DCA" w:rsidP="007C4DCA">
          <w:pPr>
            <w:pStyle w:val="022168F03DBD466B9014400081656239"/>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CA"/>
    <w:rsid w:val="007C4DCA"/>
    <w:rsid w:val="0089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168F03DBD466B9014400081656239">
    <w:name w:val="022168F03DBD466B9014400081656239"/>
    <w:rsid w:val="007C4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in the Beginning</dc:title>
  <dc:subject/>
  <dc:creator>Barry Johnson</dc:creator>
  <cp:keywords/>
  <dc:description/>
  <cp:lastModifiedBy>Barry Johnson</cp:lastModifiedBy>
  <cp:revision>2</cp:revision>
  <cp:lastPrinted>2020-01-04T22:23:00Z</cp:lastPrinted>
  <dcterms:created xsi:type="dcterms:W3CDTF">2020-01-04T22:00:00Z</dcterms:created>
  <dcterms:modified xsi:type="dcterms:W3CDTF">2020-01-04T22:23:00Z</dcterms:modified>
</cp:coreProperties>
</file>